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Aptos" w:cs="Aptos" w:hAnsi="Aptos" w:eastAsia="Aptos"/>
          <w:b w:val="1"/>
          <w:bCs w:val="1"/>
        </w:rPr>
      </w:pPr>
      <w:r>
        <w:rPr>
          <w:rFonts w:ascii="Aptos" w:cs="Aptos" w:hAnsi="Aptos" w:eastAsia="Aptos"/>
          <w:b w:val="1"/>
          <w:bCs w:val="1"/>
          <w:rtl w:val="0"/>
          <w:lang w:val="en-US"/>
        </w:rPr>
        <w:t>Complete Job Description</w:t>
      </w:r>
    </w:p>
    <w:p>
      <w:pPr>
        <w:pStyle w:val="Body A"/>
      </w:pPr>
    </w:p>
    <w:p>
      <w:pPr>
        <w:pStyle w:val="Body A"/>
        <w:rPr>
          <w:rFonts w:ascii="Aptos" w:cs="Aptos" w:hAnsi="Aptos" w:eastAsia="Aptos"/>
          <w:b w:val="1"/>
          <w:bCs w:val="1"/>
        </w:rPr>
      </w:pPr>
      <w:r>
        <w:rPr>
          <w:rFonts w:ascii="Aptos" w:cs="Aptos" w:hAnsi="Aptos" w:eastAsia="Aptos"/>
          <w:b w:val="1"/>
          <w:bCs w:val="1"/>
          <w:rtl w:val="0"/>
          <w:lang w:val="en-US"/>
        </w:rPr>
        <w:t>The Job Role</w:t>
      </w:r>
    </w:p>
    <w:p>
      <w:pPr>
        <w:pStyle w:val="Body A"/>
      </w:pPr>
      <w:r>
        <w:rPr>
          <w:rtl w:val="0"/>
          <w:lang w:val="en-US"/>
        </w:rPr>
        <w:t>We are seeking an Academy Physiotherapist to join Chesterfield Football Club, responsible for assessing, diagnosing, and rehabilitating injured players in our academy.</w:t>
      </w:r>
    </w:p>
    <w:p>
      <w:pPr>
        <w:pStyle w:val="Body A"/>
      </w:pPr>
      <w:r>
        <w:rPr>
          <w:rtl w:val="0"/>
          <w:lang w:val="en-US"/>
        </w:rPr>
        <w:t>Salary</w:t>
      </w:r>
      <w:r>
        <w:rPr>
          <w:rtl w:val="0"/>
          <w:lang w:val="en-US"/>
        </w:rPr>
        <w:t xml:space="preserve"> - competitive</w:t>
      </w:r>
    </w:p>
    <w:p>
      <w:pPr>
        <w:pStyle w:val="Body A"/>
      </w:pPr>
    </w:p>
    <w:p>
      <w:pPr>
        <w:pStyle w:val="Body A"/>
        <w:rPr>
          <w:rFonts w:ascii="Aptos" w:cs="Aptos" w:hAnsi="Aptos" w:eastAsia="Aptos"/>
          <w:b w:val="1"/>
          <w:bCs w:val="1"/>
        </w:rPr>
      </w:pPr>
      <w:r>
        <w:rPr>
          <w:rFonts w:ascii="Aptos" w:cs="Aptos" w:hAnsi="Aptos" w:eastAsia="Aptos"/>
          <w:b w:val="1"/>
          <w:bCs w:val="1"/>
          <w:rtl w:val="0"/>
          <w:lang w:val="en-US"/>
        </w:rPr>
        <w:t xml:space="preserve">Day to Day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Consult with players to collect information regarding their overall health and any injuries.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Gather and examine data to determine the cause of injury.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Participate in developing strategies to prevent and minimize injuries.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Assessing and treating players with injuries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Develop and oversee rehabilitation and treatment plans, evaluating their effectiveness.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Create and keep clear, readable, and precise physiotherapy records.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Coordinate with the medical lead and international teams concerning the players' injury status.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Provide medical support for players during designated matches, both home and away, as well as throughout all training sessions.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Make sure that emergency action plans are established and adhered to during training sessions and match day events.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Update CASA on a regular basis to keep the academy compliant within the medical and performance support requirements.</w:t>
      </w:r>
    </w:p>
    <w:p>
      <w:pPr>
        <w:pStyle w:val="List Paragraph"/>
      </w:pPr>
    </w:p>
    <w:p>
      <w:pPr>
        <w:pStyle w:val="Body A"/>
        <w:rPr>
          <w:rFonts w:ascii="Aptos" w:cs="Aptos" w:hAnsi="Aptos" w:eastAsia="Aptos"/>
          <w:b w:val="1"/>
          <w:bCs w:val="1"/>
        </w:rPr>
      </w:pPr>
      <w:r>
        <w:rPr>
          <w:rFonts w:ascii="Aptos" w:cs="Aptos" w:hAnsi="Aptos" w:eastAsia="Aptos"/>
          <w:b w:val="1"/>
          <w:bCs w:val="1"/>
          <w:rtl w:val="0"/>
          <w:lang w:val="en-US"/>
        </w:rPr>
        <w:t>Requirements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Bachelor of Science in Physiotherapy or Bachelor of Science in Sports Therapy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Present membership in the Health &amp; Care Professions Council (HCPC) and either the Chartered Society of Physiotherapy or the Society of Sports Therapists.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FA Level 3 Intermediate First Aid in Football, FA Level 4 (IFAiF) Qualification, or FA ITMMiF Level 4 (Essential).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Possesses knowledge and understanding of child protection issues, along with a current FA Safeguarding Children Workshop certificate.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An approved FA Disclosure and Barring Service (DBS) check, formerly referred to as an FA CRB disclosure.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Experience in treating musculoskeletal and sports-related injuries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Skill in evaluating injuries and creating and implementing personalized rehabilitation plans.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Knowledge and expertise in sports  injuries. </w:t>
      </w:r>
    </w:p>
    <w:p>
      <w:pPr>
        <w:pStyle w:val="Body A"/>
        <w:rPr>
          <w:rFonts w:ascii="Aptos" w:cs="Aptos" w:hAnsi="Aptos" w:eastAsia="Aptos"/>
          <w:b w:val="1"/>
          <w:bCs w:val="1"/>
        </w:rPr>
      </w:pPr>
      <w:r>
        <w:rPr>
          <w:rFonts w:ascii="Aptos" w:cs="Aptos" w:hAnsi="Aptos" w:eastAsia="Aptos"/>
          <w:b w:val="1"/>
          <w:bCs w:val="1"/>
          <w:rtl w:val="0"/>
          <w:lang w:val="en-US"/>
        </w:rPr>
        <w:t>Our Dedication to Safeguarding</w:t>
      </w:r>
    </w:p>
    <w:p>
      <w:pPr>
        <w:pStyle w:val="Body A"/>
      </w:pPr>
      <w:r>
        <w:rPr>
          <w:rtl w:val="0"/>
          <w:lang w:val="en-US"/>
        </w:rPr>
        <w:t>We are dedicated to maintaining safe and inclusive environments for children, young people, and vulnerable adults. To support this commitment, successful candidates must undergo a DBS check along with other necessary background checks before beginning their employment. The level of the required DBS check</w:t>
      </w:r>
      <w:r>
        <w:rPr>
          <w:rtl w:val="0"/>
          <w:lang w:val="en-US"/>
        </w:rPr>
        <w:t>—</w:t>
      </w:r>
      <w:r>
        <w:rPr>
          <w:rtl w:val="0"/>
          <w:lang w:val="en-US"/>
        </w:rPr>
        <w:t>basic, standard, or enhanced</w:t>
      </w:r>
      <w:r>
        <w:rPr>
          <w:rtl w:val="0"/>
          <w:lang w:val="en-US"/>
        </w:rPr>
        <w:t>—</w:t>
      </w:r>
      <w:r>
        <w:rPr>
          <w:rtl w:val="0"/>
          <w:lang w:val="en-US"/>
        </w:rPr>
        <w:t>will depend on the specific responsibilities of the position.</w:t>
      </w:r>
    </w:p>
    <w:p>
      <w:pPr>
        <w:pStyle w:val="Body A"/>
      </w:pPr>
    </w:p>
    <w:p>
      <w:pPr>
        <w:pStyle w:val="Body A"/>
        <w:jc w:val="center"/>
      </w:pPr>
      <w:r>
        <w:rPr>
          <w:rFonts w:ascii="Aptos" w:cs="Aptos" w:hAnsi="Aptos" w:eastAsia="Aptos"/>
          <w:b w:val="1"/>
          <w:bCs w:val="1"/>
          <w:rtl w:val="0"/>
          <w:lang w:val="en-US"/>
        </w:rPr>
        <w:t>Chesterfield Football Club is an equal opportunity employer and welcomes applications from all qualified individuals.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